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6AC52CC7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280E9F">
        <w:rPr>
          <w:rFonts w:cs="Arial"/>
          <w:b/>
          <w:sz w:val="22"/>
          <w:lang w:val="en-US"/>
        </w:rPr>
        <w:t>12</w:t>
      </w:r>
      <w:r w:rsidR="00527DD2">
        <w:rPr>
          <w:rFonts w:cs="Arial"/>
          <w:b/>
          <w:sz w:val="22"/>
          <w:lang w:val="en-US"/>
        </w:rPr>
        <w:t>4</w:t>
      </w:r>
      <w:r>
        <w:rPr>
          <w:rFonts w:cs="Arial"/>
          <w:b/>
          <w:i/>
          <w:sz w:val="22"/>
          <w:lang w:val="en-US"/>
        </w:rPr>
        <w:tab/>
      </w:r>
      <w:r w:rsidR="0057570A" w:rsidRPr="0057570A">
        <w:rPr>
          <w:rFonts w:cs="Arial"/>
          <w:b/>
          <w:i/>
          <w:sz w:val="22"/>
          <w:lang w:val="en-US"/>
        </w:rPr>
        <w:t>R2-23</w:t>
      </w:r>
      <w:r w:rsidR="00527DD2">
        <w:rPr>
          <w:rFonts w:cs="Arial"/>
          <w:b/>
          <w:i/>
          <w:sz w:val="22"/>
          <w:lang w:val="en-US"/>
        </w:rPr>
        <w:t>1</w:t>
      </w:r>
      <w:r w:rsidR="008B06D0" w:rsidRPr="008B06D0">
        <w:rPr>
          <w:rFonts w:cs="Arial"/>
          <w:b/>
          <w:i/>
          <w:sz w:val="22"/>
          <w:lang w:val="en-US"/>
        </w:rPr>
        <w:t xml:space="preserve">3213 </w:t>
      </w:r>
      <w:r w:rsidR="0057570A" w:rsidRPr="0057570A" w:rsidDel="0057570A">
        <w:rPr>
          <w:rFonts w:cs="Arial"/>
          <w:b/>
          <w:i/>
          <w:sz w:val="22"/>
          <w:lang w:val="en-US"/>
        </w:rPr>
        <w:t xml:space="preserve"> </w:t>
      </w:r>
    </w:p>
    <w:p w14:paraId="3F17F203" w14:textId="67D9FDFD" w:rsidR="00FB3C9D" w:rsidRDefault="00527DD2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Chicago</w:t>
      </w:r>
      <w:r w:rsidR="00FC520C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US</w:t>
      </w:r>
      <w:r w:rsidR="006D7782">
        <w:rPr>
          <w:rFonts w:cs="Arial"/>
          <w:b/>
          <w:sz w:val="22"/>
          <w:lang w:val="en-US"/>
        </w:rPr>
        <w:t>A</w:t>
      </w:r>
      <w:r w:rsidR="00FC520C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November</w:t>
      </w:r>
      <w:r w:rsidR="00193B9E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</w:t>
      </w:r>
      <w:r w:rsidR="00826053">
        <w:rPr>
          <w:rFonts w:cs="Arial"/>
          <w:b/>
          <w:sz w:val="22"/>
          <w:lang w:val="en-US"/>
        </w:rPr>
        <w:t>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F7682A0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FD1D52">
        <w:rPr>
          <w:sz w:val="22"/>
        </w:rPr>
        <w:t>7</w:t>
      </w:r>
      <w:r w:rsidR="00E31D0E">
        <w:rPr>
          <w:sz w:val="22"/>
        </w:rPr>
        <w:t>.9.4</w:t>
      </w:r>
    </w:p>
    <w:p w14:paraId="7B1B0462" w14:textId="394F055B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D211F5">
        <w:rPr>
          <w:sz w:val="22"/>
        </w:rPr>
        <w:t>, Interdigital</w:t>
      </w:r>
      <w:r w:rsidR="006D7782">
        <w:rPr>
          <w:sz w:val="22"/>
        </w:rPr>
        <w:t>, NEC</w:t>
      </w:r>
      <w:r w:rsidR="00E5787D">
        <w:rPr>
          <w:sz w:val="22"/>
        </w:rPr>
        <w:t>, vivo</w:t>
      </w:r>
      <w:r w:rsidR="00375B5F">
        <w:rPr>
          <w:sz w:val="22"/>
        </w:rPr>
        <w:t>, ZTE</w:t>
      </w:r>
      <w:r w:rsidR="008B06D0">
        <w:rPr>
          <w:sz w:val="22"/>
        </w:rPr>
        <w:t>, Ericsson</w:t>
      </w:r>
    </w:p>
    <w:p w14:paraId="5684291F" w14:textId="06B9D37F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740FEE">
        <w:rPr>
          <w:sz w:val="22"/>
        </w:rPr>
        <w:t xml:space="preserve"> </w:t>
      </w:r>
      <w:r w:rsidR="007F5951">
        <w:rPr>
          <w:sz w:val="22"/>
        </w:rPr>
        <w:t xml:space="preserve">the </w:t>
      </w:r>
      <w:r w:rsidR="009411F9">
        <w:rPr>
          <w:sz w:val="22"/>
        </w:rPr>
        <w:t>release version indication of</w:t>
      </w:r>
      <w:r w:rsidR="007F5951">
        <w:rPr>
          <w:sz w:val="22"/>
        </w:rPr>
        <w:t xml:space="preserve"> </w:t>
      </w:r>
      <w:r w:rsidR="009411F9">
        <w:rPr>
          <w:sz w:val="22"/>
        </w:rPr>
        <w:t xml:space="preserve">MP </w:t>
      </w:r>
      <w:r w:rsidR="007F5951">
        <w:rPr>
          <w:sz w:val="22"/>
        </w:rPr>
        <w:t xml:space="preserve">Relay </w:t>
      </w:r>
      <w:r w:rsidR="009411F9">
        <w:rPr>
          <w:sz w:val="22"/>
        </w:rPr>
        <w:t>UE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4D5DC77" w14:textId="7E15BF7C" w:rsidR="00041594" w:rsidRPr="00041594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will discuss </w:t>
      </w:r>
      <w:r w:rsidR="00E31D0E">
        <w:rPr>
          <w:lang w:eastAsia="ko-KR"/>
        </w:rPr>
        <w:t xml:space="preserve">the </w:t>
      </w:r>
      <w:bookmarkEnd w:id="5"/>
      <w:r w:rsidR="00527DD2">
        <w:rPr>
          <w:lang w:eastAsia="ko-KR"/>
        </w:rPr>
        <w:t xml:space="preserve">PC5-RRC </w:t>
      </w:r>
      <w:bookmarkStart w:id="6" w:name="_GoBack"/>
      <w:bookmarkEnd w:id="6"/>
      <w:r w:rsidR="00527DD2">
        <w:rPr>
          <w:lang w:eastAsia="ko-KR"/>
        </w:rPr>
        <w:t>message to trigger Relay UE’s RRC connection.</w:t>
      </w:r>
    </w:p>
    <w:p w14:paraId="6A13FC44" w14:textId="0E30B997" w:rsidR="00324FA1" w:rsidRDefault="00527DD2" w:rsidP="00795645">
      <w:pPr>
        <w:pStyle w:val="1"/>
      </w:pPr>
      <w:r>
        <w:t>Discussion</w:t>
      </w:r>
    </w:p>
    <w:p w14:paraId="5B94F4DD" w14:textId="55876EBF" w:rsidR="00732B23" w:rsidRDefault="00527DD2" w:rsidP="00732B23">
      <w:r>
        <w:t>F</w:t>
      </w:r>
      <w:r w:rsidR="00067937">
        <w:t xml:space="preserve">or the PC5-RRC message to bring an IDLE/INACTIVE Relay UE into RRC CONNECTED, there is a discussion on </w:t>
      </w:r>
      <w:r w:rsidR="00732B23">
        <w:t xml:space="preserve">the </w:t>
      </w:r>
      <w:r w:rsidR="009411F9">
        <w:t>release version/</w:t>
      </w:r>
      <w:r w:rsidR="00732B23">
        <w:t xml:space="preserve">capability of relay UE on supporting the new PC5-RRC message. </w:t>
      </w:r>
    </w:p>
    <w:p w14:paraId="7C829CF2" w14:textId="1D5828B0" w:rsidR="00732B23" w:rsidRPr="00F2321C" w:rsidRDefault="00732B23" w:rsidP="00527DD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F2321C">
        <w:t>Agreements:</w:t>
      </w:r>
    </w:p>
    <w:p w14:paraId="39CBE7E0" w14:textId="77777777" w:rsidR="00732B23" w:rsidRPr="00F2321C" w:rsidRDefault="00732B23" w:rsidP="00527DD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bookmarkStart w:id="7" w:name="_Hlk148902469"/>
      <w:r w:rsidRPr="00F2321C">
        <w:t>For bringing the idle/inactive relay UE to RRC_CONNECTED, the legacy Rel-17 behaviour (Alt 1 in the proposal) is not disabled for indirect path addition when split SRB1 is configured.  A PC5-RRC trigger is specified at least for other cases.</w:t>
      </w:r>
    </w:p>
    <w:bookmarkEnd w:id="7"/>
    <w:p w14:paraId="5E8B4EDF" w14:textId="77777777" w:rsidR="00732B23" w:rsidRPr="0041376E" w:rsidRDefault="00732B23" w:rsidP="00527DD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F2321C">
        <w:t>FFS if a Rel-17 relay UE is supported for use with multi-path and how the above agreement is reflected in such a case.</w:t>
      </w:r>
    </w:p>
    <w:p w14:paraId="40E514E2" w14:textId="415F0846" w:rsidR="00527DD2" w:rsidRDefault="00527DD2" w:rsidP="00732B23">
      <w:pPr>
        <w:spacing w:beforeLines="50" w:before="120"/>
      </w:pPr>
      <w:r>
        <w:rPr>
          <w:rFonts w:hint="eastAsia"/>
        </w:rPr>
        <w:t>A</w:t>
      </w:r>
      <w:r>
        <w:t>nd further in RAN2 #123b meeting, a WA is made on the support of Rel-17 Relay UE</w:t>
      </w:r>
    </w:p>
    <w:p w14:paraId="4EFB52A4" w14:textId="77777777" w:rsidR="00527DD2" w:rsidRPr="00527DD2" w:rsidRDefault="00527DD2" w:rsidP="00527DD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27DD2">
        <w:t>Working assumption:</w:t>
      </w:r>
    </w:p>
    <w:p w14:paraId="1A9E3E77" w14:textId="77777777" w:rsidR="00527DD2" w:rsidRPr="00527DD2" w:rsidRDefault="00527DD2" w:rsidP="00527DD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527DD2">
        <w:t>Rel-17 relay UEs can be considered as candidate target UEs for MP procedures.</w:t>
      </w:r>
    </w:p>
    <w:p w14:paraId="215D9A54" w14:textId="28189D4C" w:rsidR="00732B23" w:rsidRDefault="00527DD2" w:rsidP="00732B23">
      <w:pPr>
        <w:spacing w:beforeLines="50" w:before="120"/>
      </w:pPr>
      <w:r>
        <w:rPr>
          <w:rFonts w:hint="eastAsia"/>
        </w:rPr>
        <w:t>F</w:t>
      </w:r>
      <w:r>
        <w:t xml:space="preserve">or the solution on </w:t>
      </w:r>
      <w:r w:rsidR="00290C3A">
        <w:t>when/</w:t>
      </w:r>
      <w:r>
        <w:t>how to use this PC5-RRC message</w:t>
      </w:r>
      <w:r w:rsidR="00290C3A">
        <w:t xml:space="preserve"> considering the</w:t>
      </w:r>
      <w:r w:rsidR="00CC51B9">
        <w:t xml:space="preserve"> candidate relay UE may be</w:t>
      </w:r>
      <w:r w:rsidR="00290C3A">
        <w:t xml:space="preserve"> R17 </w:t>
      </w:r>
      <w:r w:rsidR="00CC51B9">
        <w:t>or</w:t>
      </w:r>
      <w:r w:rsidR="00290C3A">
        <w:t xml:space="preserve"> R18 Relay UE, </w:t>
      </w:r>
      <w:r w:rsidR="00732B23">
        <w:t xml:space="preserve">there are two </w:t>
      </w:r>
      <w:r w:rsidR="00CC51B9">
        <w:t>directions</w:t>
      </w:r>
      <w:r w:rsidR="00732B23">
        <w:t xml:space="preserve"> to handle it</w:t>
      </w:r>
      <w:r w:rsidR="00CC51B9">
        <w:t>:</w:t>
      </w:r>
    </w:p>
    <w:p w14:paraId="67FA9EE7" w14:textId="08006113" w:rsidR="00CC51B9" w:rsidRDefault="00CC51B9" w:rsidP="00CC51B9">
      <w:pPr>
        <w:pStyle w:val="aff4"/>
        <w:numPr>
          <w:ilvl w:val="0"/>
          <w:numId w:val="49"/>
        </w:numPr>
        <w:spacing w:beforeLines="50" w:before="120"/>
      </w:pPr>
      <w:r>
        <w:rPr>
          <w:rFonts w:hint="eastAsia"/>
        </w:rPr>
        <w:t>O</w:t>
      </w:r>
      <w:r>
        <w:t xml:space="preserve">ne direction is we don’t pursue further optimization </w:t>
      </w:r>
      <w:r w:rsidR="008D0426">
        <w:t xml:space="preserve">and rely on </w:t>
      </w:r>
      <w:r w:rsidR="005F7470">
        <w:t>network implementation to avoid the error case;</w:t>
      </w:r>
    </w:p>
    <w:p w14:paraId="4C6931F6" w14:textId="6E27BB14" w:rsidR="005F7470" w:rsidRDefault="005F7470" w:rsidP="00CC51B9">
      <w:pPr>
        <w:pStyle w:val="aff4"/>
        <w:numPr>
          <w:ilvl w:val="0"/>
          <w:numId w:val="49"/>
        </w:numPr>
        <w:spacing w:beforeLines="50" w:before="120"/>
      </w:pPr>
      <w:r>
        <w:rPr>
          <w:rFonts w:hint="eastAsia"/>
        </w:rPr>
        <w:t>T</w:t>
      </w:r>
      <w:r>
        <w:t xml:space="preserve">he other direction is to </w:t>
      </w:r>
      <w:r w:rsidR="004E2305">
        <w:t>introduce further</w:t>
      </w:r>
      <w:r>
        <w:t xml:space="preserve"> optimization, e.g., remote UE can figure out the release version/capability of the candidate relay UE, and report the release version/capability to network</w:t>
      </w:r>
      <w:r w:rsidR="004E2305">
        <w:t>, or filter it autonomously</w:t>
      </w:r>
      <w:r>
        <w:t>, so that network can decide whether</w:t>
      </w:r>
      <w:r w:rsidR="004E2305">
        <w:t xml:space="preserve"> to adopt the PC5-RRC tool</w:t>
      </w:r>
      <w:r>
        <w:t>.</w:t>
      </w:r>
    </w:p>
    <w:p w14:paraId="4F3192AA" w14:textId="50F073AD" w:rsidR="00D05E62" w:rsidRDefault="005F7470" w:rsidP="005F7470">
      <w:pPr>
        <w:spacing w:beforeLines="50" w:before="120"/>
      </w:pPr>
      <w:r>
        <w:rPr>
          <w:rFonts w:hint="eastAsia"/>
        </w:rPr>
        <w:t>F</w:t>
      </w:r>
      <w:r>
        <w:t>or the first direction, we understand the whole procedure can work well without such optimization</w:t>
      </w:r>
      <w:r w:rsidR="00D05E62">
        <w:t xml:space="preserve">: </w:t>
      </w:r>
      <w:r w:rsidR="004E2305">
        <w:t>F</w:t>
      </w:r>
      <w:r w:rsidR="00D05E62">
        <w:t>or example, if network has no UE context of the candidate relay UE, n</w:t>
      </w:r>
      <w:r>
        <w:t xml:space="preserve">etwork </w:t>
      </w:r>
      <w:r w:rsidR="00D05E62">
        <w:t xml:space="preserve">can </w:t>
      </w:r>
      <w:r w:rsidR="00D05E62" w:rsidRPr="00460E66">
        <w:t>assume the wors</w:t>
      </w:r>
      <w:r w:rsidR="00D05E62">
        <w:t>t</w:t>
      </w:r>
      <w:r w:rsidR="00D05E62" w:rsidRPr="00460E66">
        <w:t xml:space="preserve"> case, i.e., it is a legacy Rel-17 UE, and thus split-SRB1 is </w:t>
      </w:r>
      <w:r w:rsidR="004E2305">
        <w:t>configured.</w:t>
      </w:r>
      <w:r w:rsidR="00D05E62">
        <w:t xml:space="preserve"> </w:t>
      </w:r>
      <w:r w:rsidR="00D211F5">
        <w:t xml:space="preserve">Another possible Network implementation is </w:t>
      </w:r>
      <w:r w:rsidR="00D05E62">
        <w:t xml:space="preserve">Network can </w:t>
      </w:r>
      <w:r w:rsidR="004E2305">
        <w:t xml:space="preserve">always </w:t>
      </w:r>
      <w:r w:rsidR="00D05E62">
        <w:t>try to select the RRC CONNECTED candidate relay UE</w:t>
      </w:r>
      <w:r w:rsidR="00D211F5">
        <w:t xml:space="preserve"> or </w:t>
      </w:r>
      <w:r w:rsidR="00D211F5" w:rsidRPr="00D211F5">
        <w:t>can page /INACTIVE relay UE prior to adding the indirect path</w:t>
      </w:r>
      <w:r w:rsidR="007C6A37">
        <w:t xml:space="preserve"> e.g., if the network has the RRC INACTIVE UE context on hand</w:t>
      </w:r>
      <w:r w:rsidR="00D211F5">
        <w:t>.</w:t>
      </w:r>
    </w:p>
    <w:p w14:paraId="715FA1FC" w14:textId="328EAF07" w:rsidR="00D05E62" w:rsidRDefault="004E2305" w:rsidP="00D05E62">
      <w:pPr>
        <w:pStyle w:val="Observation"/>
      </w:pPr>
      <w:bookmarkStart w:id="8" w:name="_Toc149897158"/>
      <w:r>
        <w:t>It is feasible to r</w:t>
      </w:r>
      <w:r w:rsidR="00D05E62">
        <w:t>ely on Network implementation to avoid using PC5-RRC message to trigger a R17 Relay UE into RRC_CONNECTED, e.g., by configure split-SRB1</w:t>
      </w:r>
      <w:r w:rsidR="00375B5F">
        <w:t xml:space="preserve"> with duplication</w:t>
      </w:r>
      <w:r w:rsidR="00D05E62">
        <w:t xml:space="preserve"> or </w:t>
      </w:r>
      <w:r w:rsidR="00CA3B22">
        <w:t>select</w:t>
      </w:r>
      <w:r w:rsidR="00D05E62">
        <w:t xml:space="preserve"> RRC_CONNECTED Relay UE.</w:t>
      </w:r>
      <w:bookmarkEnd w:id="8"/>
    </w:p>
    <w:p w14:paraId="5DB6E2F7" w14:textId="1DA5CAB5" w:rsidR="004D6F29" w:rsidRDefault="00D05E62" w:rsidP="00D05E62">
      <w:r>
        <w:rPr>
          <w:rFonts w:hint="eastAsia"/>
        </w:rPr>
        <w:t>T</w:t>
      </w:r>
      <w:r>
        <w:t xml:space="preserve">hen for the second direction, </w:t>
      </w:r>
      <w:r w:rsidR="00A3674A">
        <w:t xml:space="preserve">firstly it requires relay UE to broadcast its capability/release version in discovery message, which has impact to both SA2 and SA3 to evaluate its feasibility from signalling and security </w:t>
      </w:r>
      <w:r w:rsidR="00282B46">
        <w:t xml:space="preserve">protection </w:t>
      </w:r>
      <w:r w:rsidR="00A3674A">
        <w:t xml:space="preserve">perspective. </w:t>
      </w:r>
      <w:r w:rsidR="00282B46">
        <w:t>E.g., security-wise, capability broadcast would easily cause bidding down</w:t>
      </w:r>
      <w:r w:rsidR="00282B46" w:rsidRPr="006D7782">
        <w:t xml:space="preserve"> attack</w:t>
      </w:r>
      <w:r w:rsidR="00282B46">
        <w:t xml:space="preserve"> (but not limited to), and thus in our view the protection for discovery message is not comparable with the protection for unicast link</w:t>
      </w:r>
      <w:r w:rsidR="006D7782">
        <w:t>.</w:t>
      </w:r>
    </w:p>
    <w:p w14:paraId="39DE1076" w14:textId="7A5E4D73" w:rsidR="00D05E62" w:rsidRDefault="00E63A5C" w:rsidP="00D05E62">
      <w:r>
        <w:rPr>
          <w:rFonts w:hint="eastAsia"/>
        </w:rPr>
        <w:lastRenderedPageBreak/>
        <w:t>B</w:t>
      </w:r>
      <w:r>
        <w:t xml:space="preserve">esides, </w:t>
      </w:r>
      <w:r w:rsidR="00A3674A">
        <w:t>SA2 has close</w:t>
      </w:r>
      <w:r w:rsidR="004E2305">
        <w:t>d</w:t>
      </w:r>
      <w:r w:rsidR="00A3674A">
        <w:t xml:space="preserve"> their R18 work, </w:t>
      </w:r>
      <w:r>
        <w:t xml:space="preserve">MP Relay is not in SA3 R18 scope, </w:t>
      </w:r>
      <w:r w:rsidR="00A3674A">
        <w:t xml:space="preserve">and RAN2 also need to finish RAN2 work in RAN2 #124 meeting, so it’s hard 1) to </w:t>
      </w:r>
      <w:r w:rsidR="004E2305">
        <w:t>consult/</w:t>
      </w:r>
      <w:r w:rsidR="00A3674A">
        <w:t>request SA2</w:t>
      </w:r>
      <w:r w:rsidR="004E2305">
        <w:t>/3</w:t>
      </w:r>
      <w:r w:rsidR="00A3674A">
        <w:t xml:space="preserve"> to add a new feature to support a RAN2 optimization; 2) </w:t>
      </w:r>
      <w:r w:rsidR="004E2305">
        <w:t xml:space="preserve">RAN2 </w:t>
      </w:r>
      <w:r w:rsidR="00A3674A">
        <w:t>support this feature before R18 closing with the confirmation from SA2/SA3.</w:t>
      </w:r>
    </w:p>
    <w:p w14:paraId="038193D0" w14:textId="2CCA0E54" w:rsidR="00A3674A" w:rsidRPr="00D05E62" w:rsidRDefault="00C32B22" w:rsidP="00A3674A">
      <w:pPr>
        <w:pStyle w:val="Observation"/>
      </w:pPr>
      <w:bookmarkStart w:id="9" w:name="_Toc149748407"/>
      <w:bookmarkStart w:id="10" w:name="_Toc149897159"/>
      <w:r>
        <w:t>T</w:t>
      </w:r>
      <w:r w:rsidR="00A3674A">
        <w:t>he cross-WG impact</w:t>
      </w:r>
      <w:r>
        <w:t xml:space="preserve"> and R18 timeline for SA2/RAN2 should be considered when we discuss the optimization </w:t>
      </w:r>
      <w:r w:rsidR="004E2305">
        <w:t xml:space="preserve">that </w:t>
      </w:r>
      <w:r>
        <w:t>c</w:t>
      </w:r>
      <w:r w:rsidRPr="00C32B22">
        <w:t>andidate relay UE indicates its release-version or capability to remote UE before PC5 link establishment</w:t>
      </w:r>
      <w:r>
        <w:t>.</w:t>
      </w:r>
      <w:bookmarkEnd w:id="9"/>
      <w:bookmarkEnd w:id="10"/>
    </w:p>
    <w:p w14:paraId="60936070" w14:textId="183ACE47" w:rsidR="00732B23" w:rsidRDefault="00E63A5C" w:rsidP="00732B23">
      <w:pPr>
        <w:spacing w:beforeLines="50" w:before="120"/>
      </w:pPr>
      <w:r>
        <w:t>One more thing to consider is that</w:t>
      </w:r>
      <w:r w:rsidR="00C32B22">
        <w:t xml:space="preserve"> RAN2 have only one meeting left and a lot of more critical issues to discuss, we should prioritize the functional/critical issues first instead of this optimization</w:t>
      </w:r>
      <w:r w:rsidR="00732B23">
        <w:t xml:space="preserve">. </w:t>
      </w:r>
      <w:r w:rsidR="00C32B22">
        <w:t>So, considering the current status as explained above, we should not pursue this.</w:t>
      </w:r>
    </w:p>
    <w:p w14:paraId="5E1EB865" w14:textId="0C767B74" w:rsidR="00732B23" w:rsidRDefault="00732B23" w:rsidP="00732B23">
      <w:pPr>
        <w:pStyle w:val="Proposal"/>
      </w:pPr>
      <w:bookmarkStart w:id="11" w:name="_Toc149897166"/>
      <w:r w:rsidRPr="00FD1D52">
        <w:t>For bringing the idle/inactive relay UE to RRC_CONNECTED, RAN2 not pursue a solution where c</w:t>
      </w:r>
      <w:bookmarkStart w:id="12" w:name="_Hlk148901914"/>
      <w:r w:rsidRPr="00FD1D52">
        <w:t>andidate relay UE indicate</w:t>
      </w:r>
      <w:r>
        <w:t>s</w:t>
      </w:r>
      <w:r w:rsidRPr="00FD1D52">
        <w:t xml:space="preserve"> its release-version</w:t>
      </w:r>
      <w:r>
        <w:t xml:space="preserve"> or capability</w:t>
      </w:r>
      <w:r w:rsidRPr="00FD1D52">
        <w:t xml:space="preserve"> to remote UE before PC5 link establishment</w:t>
      </w:r>
      <w:bookmarkEnd w:id="12"/>
      <w:r w:rsidRPr="00FD1D52">
        <w:t>.</w:t>
      </w:r>
      <w:bookmarkEnd w:id="11"/>
      <w:r w:rsidRPr="00FD1D52">
        <w:t xml:space="preserve"> </w:t>
      </w:r>
    </w:p>
    <w:p w14:paraId="2E58CC51" w14:textId="77777777" w:rsidR="00FB3C9D" w:rsidRDefault="003D1DDD">
      <w:pPr>
        <w:pStyle w:val="1"/>
      </w:pPr>
      <w:r>
        <w:t>Conclusion</w:t>
      </w:r>
    </w:p>
    <w:p w14:paraId="09EE4C4A" w14:textId="0E0BB08F" w:rsidR="00E30DA8" w:rsidRDefault="00E30DA8">
      <w:r>
        <w:rPr>
          <w:rFonts w:hint="eastAsia"/>
        </w:rPr>
        <w:t>W</w:t>
      </w:r>
      <w:r>
        <w:t>e have the following observations:</w:t>
      </w:r>
    </w:p>
    <w:p w14:paraId="7935B3E0" w14:textId="0612C876" w:rsidR="008B06D0" w:rsidRDefault="00E30D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\h \z \t "Observation,1" </w:instrText>
      </w:r>
      <w:r>
        <w:fldChar w:fldCharType="separate"/>
      </w:r>
      <w:hyperlink w:anchor="_Toc149897158" w:history="1">
        <w:r w:rsidR="008B06D0" w:rsidRPr="00253026">
          <w:rPr>
            <w:rStyle w:val="af3"/>
            <w:noProof/>
          </w:rPr>
          <w:t>Observation 1</w:t>
        </w:r>
        <w:r w:rsidR="008B06D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B06D0" w:rsidRPr="00253026">
          <w:rPr>
            <w:rStyle w:val="af3"/>
            <w:noProof/>
          </w:rPr>
          <w:t>It is feasible to rely on Network implementation to avoid using PC5-RRC message to trigger a R17 Relay UE into RRC_CONNECTED, e.g., by configure split-SRB1 with duplication or select RRC_CONNECTED Relay UE.</w:t>
        </w:r>
        <w:r w:rsidR="008B06D0">
          <w:rPr>
            <w:noProof/>
            <w:webHidden/>
          </w:rPr>
          <w:tab/>
        </w:r>
      </w:hyperlink>
    </w:p>
    <w:p w14:paraId="1C429BF4" w14:textId="681EF10F" w:rsidR="008B06D0" w:rsidRDefault="008B06D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897159" w:history="1">
        <w:r w:rsidRPr="00253026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53026">
          <w:rPr>
            <w:rStyle w:val="af3"/>
            <w:noProof/>
          </w:rPr>
          <w:t>The cross-WG impact and R18 timeline for SA2/RAN2 should be considered when we discuss the optimization that candidate relay UE indicates its release-version or capability to remote UE before PC5 link establishment.</w:t>
        </w:r>
      </w:hyperlink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 xml:space="preserve"> </w:t>
      </w:r>
    </w:p>
    <w:p w14:paraId="71811731" w14:textId="69583D54" w:rsidR="00E30DA8" w:rsidRDefault="00E30DA8">
      <w:r>
        <w:rPr>
          <w:sz w:val="22"/>
          <w:lang w:val="en-US"/>
        </w:rPr>
        <w:fldChar w:fldCharType="end"/>
      </w:r>
    </w:p>
    <w:p w14:paraId="7962C03C" w14:textId="40FB7618" w:rsidR="00FB3C9D" w:rsidRDefault="003D1DDD">
      <w:r>
        <w:t>We have the following proposals:</w:t>
      </w:r>
    </w:p>
    <w:p w14:paraId="52580D09" w14:textId="69A01C26" w:rsidR="008B06D0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9897166" w:history="1">
        <w:r w:rsidR="008B06D0" w:rsidRPr="00604334">
          <w:rPr>
            <w:rStyle w:val="af3"/>
            <w:noProof/>
          </w:rPr>
          <w:t>Proposal 1</w:t>
        </w:r>
        <w:r w:rsidR="008B06D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B06D0" w:rsidRPr="00604334">
          <w:rPr>
            <w:rStyle w:val="af3"/>
            <w:noProof/>
          </w:rPr>
          <w:t>For bringing the idle/inactive relay UE to RRC_CONNECTED, RAN2 not pursue a solution where candidate relay UE indicates its release-version or capability to remote UE before PC5 link establishment.</w:t>
        </w:r>
      </w:hyperlink>
    </w:p>
    <w:p w14:paraId="709E4DDE" w14:textId="6D2F8040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66A80CB6" w14:textId="77777777" w:rsidR="00FB3C9D" w:rsidRDefault="00FB3C9D">
      <w:pPr>
        <w:rPr>
          <w:lang w:val="en-US"/>
        </w:rPr>
      </w:pPr>
      <w:bookmarkStart w:id="13" w:name="_In-sequence_SDU_delivery"/>
      <w:bookmarkEnd w:id="13"/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2BB95" w14:textId="77777777" w:rsidR="00E3041E" w:rsidRDefault="00E3041E">
      <w:pPr>
        <w:spacing w:after="0"/>
      </w:pPr>
      <w:r>
        <w:separator/>
      </w:r>
    </w:p>
  </w:endnote>
  <w:endnote w:type="continuationSeparator" w:id="0">
    <w:p w14:paraId="2265DA01" w14:textId="77777777" w:rsidR="00E3041E" w:rsidRDefault="00E3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2A23C" w14:textId="77777777" w:rsidR="00E3041E" w:rsidRDefault="00E3041E">
      <w:pPr>
        <w:spacing w:after="0"/>
      </w:pPr>
      <w:r>
        <w:separator/>
      </w:r>
    </w:p>
  </w:footnote>
  <w:footnote w:type="continuationSeparator" w:id="0">
    <w:p w14:paraId="08D6AC05" w14:textId="77777777" w:rsidR="00E3041E" w:rsidRDefault="00E30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E90C34"/>
    <w:multiLevelType w:val="hybridMultilevel"/>
    <w:tmpl w:val="5BA437AE"/>
    <w:lvl w:ilvl="0" w:tplc="6596B684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CF76F3C"/>
    <w:multiLevelType w:val="hybridMultilevel"/>
    <w:tmpl w:val="74568F3C"/>
    <w:lvl w:ilvl="0" w:tplc="2B00E5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F9B3CC1"/>
    <w:multiLevelType w:val="hybridMultilevel"/>
    <w:tmpl w:val="0096C28C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C2262D6"/>
    <w:multiLevelType w:val="hybridMultilevel"/>
    <w:tmpl w:val="7A00B9CA"/>
    <w:lvl w:ilvl="0" w:tplc="F578A70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90C0F"/>
    <w:multiLevelType w:val="hybridMultilevel"/>
    <w:tmpl w:val="093494E0"/>
    <w:lvl w:ilvl="0" w:tplc="EBD4C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82A13"/>
    <w:multiLevelType w:val="hybridMultilevel"/>
    <w:tmpl w:val="967C85C8"/>
    <w:lvl w:ilvl="0" w:tplc="B14A0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3E20CF"/>
    <w:multiLevelType w:val="hybridMultilevel"/>
    <w:tmpl w:val="F7D8D3A0"/>
    <w:lvl w:ilvl="0" w:tplc="AA6687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F200D14"/>
    <w:multiLevelType w:val="hybridMultilevel"/>
    <w:tmpl w:val="F7D8D3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354E1"/>
    <w:multiLevelType w:val="hybridMultilevel"/>
    <w:tmpl w:val="205E387E"/>
    <w:lvl w:ilvl="0" w:tplc="BA087D0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4"/>
  </w:num>
  <w:num w:numId="4">
    <w:abstractNumId w:val="4"/>
  </w:num>
  <w:num w:numId="5">
    <w:abstractNumId w:val="17"/>
  </w:num>
  <w:num w:numId="6">
    <w:abstractNumId w:val="8"/>
  </w:num>
  <w:num w:numId="7">
    <w:abstractNumId w:val="5"/>
  </w:num>
  <w:num w:numId="8">
    <w:abstractNumId w:val="15"/>
  </w:num>
  <w:num w:numId="9">
    <w:abstractNumId w:val="21"/>
  </w:num>
  <w:num w:numId="10">
    <w:abstractNumId w:val="14"/>
  </w:num>
  <w:num w:numId="11">
    <w:abstractNumId w:val="11"/>
  </w:num>
  <w:num w:numId="12">
    <w:abstractNumId w:val="2"/>
  </w:num>
  <w:num w:numId="13">
    <w:abstractNumId w:val="10"/>
  </w:num>
  <w:num w:numId="14">
    <w:abstractNumId w:val="22"/>
  </w:num>
  <w:num w:numId="15">
    <w:abstractNumId w:val="3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6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13"/>
  </w:num>
  <w:num w:numId="32">
    <w:abstractNumId w:val="19"/>
  </w:num>
  <w:num w:numId="33">
    <w:abstractNumId w:val="2"/>
  </w:num>
  <w:num w:numId="34">
    <w:abstractNumId w:val="6"/>
  </w:num>
  <w:num w:numId="35">
    <w:abstractNumId w:val="2"/>
  </w:num>
  <w:num w:numId="36">
    <w:abstractNumId w:val="2"/>
  </w:num>
  <w:num w:numId="37">
    <w:abstractNumId w:val="2"/>
  </w:num>
  <w:num w:numId="38">
    <w:abstractNumId w:val="13"/>
  </w:num>
  <w:num w:numId="39">
    <w:abstractNumId w:val="2"/>
  </w:num>
  <w:num w:numId="40">
    <w:abstractNumId w:val="2"/>
  </w:num>
  <w:num w:numId="41">
    <w:abstractNumId w:val="20"/>
  </w:num>
  <w:num w:numId="42">
    <w:abstractNumId w:val="2"/>
  </w:num>
  <w:num w:numId="43">
    <w:abstractNumId w:val="2"/>
  </w:num>
  <w:num w:numId="44">
    <w:abstractNumId w:val="2"/>
  </w:num>
  <w:num w:numId="45">
    <w:abstractNumId w:val="13"/>
  </w:num>
  <w:num w:numId="46">
    <w:abstractNumId w:val="9"/>
  </w:num>
  <w:num w:numId="47">
    <w:abstractNumId w:val="0"/>
  </w:num>
  <w:num w:numId="48">
    <w:abstractNumId w:val="23"/>
  </w:num>
  <w:num w:numId="49">
    <w:abstractNumId w:val="7"/>
  </w:num>
  <w:num w:numId="50">
    <w:abstractNumId w:val="18"/>
  </w:num>
  <w:num w:numId="5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awFAL1tqeAtAAAA"/>
  </w:docVars>
  <w:rsids>
    <w:rsidRoot w:val="00FB3C9D"/>
    <w:rsid w:val="00010FF8"/>
    <w:rsid w:val="00015DBC"/>
    <w:rsid w:val="00017121"/>
    <w:rsid w:val="00032A9F"/>
    <w:rsid w:val="000334D4"/>
    <w:rsid w:val="00034B3C"/>
    <w:rsid w:val="00041594"/>
    <w:rsid w:val="00044D3C"/>
    <w:rsid w:val="0004639E"/>
    <w:rsid w:val="000571A8"/>
    <w:rsid w:val="00064493"/>
    <w:rsid w:val="00067937"/>
    <w:rsid w:val="00076542"/>
    <w:rsid w:val="0008074A"/>
    <w:rsid w:val="000879DF"/>
    <w:rsid w:val="000A045B"/>
    <w:rsid w:val="000A221D"/>
    <w:rsid w:val="000B7A5D"/>
    <w:rsid w:val="000C041A"/>
    <w:rsid w:val="000D319C"/>
    <w:rsid w:val="000E64E9"/>
    <w:rsid w:val="000F2E9B"/>
    <w:rsid w:val="00107715"/>
    <w:rsid w:val="00111AAC"/>
    <w:rsid w:val="00111FD9"/>
    <w:rsid w:val="001166CA"/>
    <w:rsid w:val="00120028"/>
    <w:rsid w:val="00122939"/>
    <w:rsid w:val="00124C77"/>
    <w:rsid w:val="00125123"/>
    <w:rsid w:val="001251E0"/>
    <w:rsid w:val="001343B0"/>
    <w:rsid w:val="00136D1F"/>
    <w:rsid w:val="001446E7"/>
    <w:rsid w:val="00146E5B"/>
    <w:rsid w:val="00150AF6"/>
    <w:rsid w:val="00160B0D"/>
    <w:rsid w:val="001632EC"/>
    <w:rsid w:val="00180DEC"/>
    <w:rsid w:val="00193B9E"/>
    <w:rsid w:val="001A1E3A"/>
    <w:rsid w:val="001A6834"/>
    <w:rsid w:val="001B3D23"/>
    <w:rsid w:val="001B490B"/>
    <w:rsid w:val="001B64DA"/>
    <w:rsid w:val="001B7D1B"/>
    <w:rsid w:val="001C1A4E"/>
    <w:rsid w:val="002024EA"/>
    <w:rsid w:val="002034C4"/>
    <w:rsid w:val="0020518E"/>
    <w:rsid w:val="00206961"/>
    <w:rsid w:val="002070B3"/>
    <w:rsid w:val="00207B02"/>
    <w:rsid w:val="00210583"/>
    <w:rsid w:val="002110D8"/>
    <w:rsid w:val="00212650"/>
    <w:rsid w:val="002132A1"/>
    <w:rsid w:val="0021582F"/>
    <w:rsid w:val="002226D1"/>
    <w:rsid w:val="00224169"/>
    <w:rsid w:val="00231ED6"/>
    <w:rsid w:val="00252513"/>
    <w:rsid w:val="00257DD1"/>
    <w:rsid w:val="00261CE3"/>
    <w:rsid w:val="00267BDA"/>
    <w:rsid w:val="002713D3"/>
    <w:rsid w:val="00275579"/>
    <w:rsid w:val="00276BFA"/>
    <w:rsid w:val="00280E9F"/>
    <w:rsid w:val="00282B46"/>
    <w:rsid w:val="00283C1B"/>
    <w:rsid w:val="00290C3A"/>
    <w:rsid w:val="00293040"/>
    <w:rsid w:val="002A3A71"/>
    <w:rsid w:val="002B20EB"/>
    <w:rsid w:val="002B2552"/>
    <w:rsid w:val="002B721F"/>
    <w:rsid w:val="002B7F24"/>
    <w:rsid w:val="002C70E3"/>
    <w:rsid w:val="002C7AE9"/>
    <w:rsid w:val="002D0DFA"/>
    <w:rsid w:val="002E0281"/>
    <w:rsid w:val="002E0E04"/>
    <w:rsid w:val="002E2645"/>
    <w:rsid w:val="002E6468"/>
    <w:rsid w:val="002E6820"/>
    <w:rsid w:val="002E7E14"/>
    <w:rsid w:val="002F6B1B"/>
    <w:rsid w:val="00306EDF"/>
    <w:rsid w:val="00311CDE"/>
    <w:rsid w:val="003134B3"/>
    <w:rsid w:val="00320928"/>
    <w:rsid w:val="00324FA1"/>
    <w:rsid w:val="00325BFC"/>
    <w:rsid w:val="003271D2"/>
    <w:rsid w:val="0033468D"/>
    <w:rsid w:val="00336AE4"/>
    <w:rsid w:val="00340A0E"/>
    <w:rsid w:val="00357BE7"/>
    <w:rsid w:val="00366D26"/>
    <w:rsid w:val="00375B5F"/>
    <w:rsid w:val="003872C0"/>
    <w:rsid w:val="00391515"/>
    <w:rsid w:val="0039543E"/>
    <w:rsid w:val="003B5CDE"/>
    <w:rsid w:val="003C2081"/>
    <w:rsid w:val="003C43B0"/>
    <w:rsid w:val="003C4E76"/>
    <w:rsid w:val="003C6038"/>
    <w:rsid w:val="003D04F3"/>
    <w:rsid w:val="003D1DDD"/>
    <w:rsid w:val="003D48D5"/>
    <w:rsid w:val="003D6D04"/>
    <w:rsid w:val="003E1696"/>
    <w:rsid w:val="003E3AFA"/>
    <w:rsid w:val="003E6F62"/>
    <w:rsid w:val="003E7DB4"/>
    <w:rsid w:val="00405549"/>
    <w:rsid w:val="0041279E"/>
    <w:rsid w:val="0041376E"/>
    <w:rsid w:val="00431991"/>
    <w:rsid w:val="00431A14"/>
    <w:rsid w:val="00431B4B"/>
    <w:rsid w:val="0043359C"/>
    <w:rsid w:val="0043433F"/>
    <w:rsid w:val="00440C74"/>
    <w:rsid w:val="00445854"/>
    <w:rsid w:val="00452A13"/>
    <w:rsid w:val="00456A8D"/>
    <w:rsid w:val="00460E66"/>
    <w:rsid w:val="0046417B"/>
    <w:rsid w:val="00466280"/>
    <w:rsid w:val="00476F75"/>
    <w:rsid w:val="004777AF"/>
    <w:rsid w:val="004A08FC"/>
    <w:rsid w:val="004A2923"/>
    <w:rsid w:val="004A6682"/>
    <w:rsid w:val="004B354E"/>
    <w:rsid w:val="004B4F9E"/>
    <w:rsid w:val="004C15C3"/>
    <w:rsid w:val="004C4B19"/>
    <w:rsid w:val="004C4DAE"/>
    <w:rsid w:val="004D0C69"/>
    <w:rsid w:val="004D1103"/>
    <w:rsid w:val="004D6F29"/>
    <w:rsid w:val="004E2305"/>
    <w:rsid w:val="004E5491"/>
    <w:rsid w:val="004F0F81"/>
    <w:rsid w:val="00502F84"/>
    <w:rsid w:val="005063AF"/>
    <w:rsid w:val="00517C8D"/>
    <w:rsid w:val="00524EDC"/>
    <w:rsid w:val="00527DD2"/>
    <w:rsid w:val="0053332F"/>
    <w:rsid w:val="00535396"/>
    <w:rsid w:val="005365BA"/>
    <w:rsid w:val="005410C9"/>
    <w:rsid w:val="00542290"/>
    <w:rsid w:val="005442E9"/>
    <w:rsid w:val="0054630B"/>
    <w:rsid w:val="0056179B"/>
    <w:rsid w:val="00564D32"/>
    <w:rsid w:val="005708E0"/>
    <w:rsid w:val="00570C0A"/>
    <w:rsid w:val="0057570A"/>
    <w:rsid w:val="005B1709"/>
    <w:rsid w:val="005B30A7"/>
    <w:rsid w:val="005B39E0"/>
    <w:rsid w:val="005B47CF"/>
    <w:rsid w:val="005C03F6"/>
    <w:rsid w:val="005C18B5"/>
    <w:rsid w:val="005C5CDB"/>
    <w:rsid w:val="005C632D"/>
    <w:rsid w:val="005D0F4E"/>
    <w:rsid w:val="005D1D74"/>
    <w:rsid w:val="005D5FB3"/>
    <w:rsid w:val="005D7C53"/>
    <w:rsid w:val="005E52A0"/>
    <w:rsid w:val="005E7F5A"/>
    <w:rsid w:val="005F1B08"/>
    <w:rsid w:val="005F7470"/>
    <w:rsid w:val="00602555"/>
    <w:rsid w:val="0060457F"/>
    <w:rsid w:val="00610954"/>
    <w:rsid w:val="0061237A"/>
    <w:rsid w:val="00613669"/>
    <w:rsid w:val="006148EE"/>
    <w:rsid w:val="00614C44"/>
    <w:rsid w:val="00621611"/>
    <w:rsid w:val="006322D0"/>
    <w:rsid w:val="00662067"/>
    <w:rsid w:val="00662812"/>
    <w:rsid w:val="00665100"/>
    <w:rsid w:val="00666863"/>
    <w:rsid w:val="00686144"/>
    <w:rsid w:val="006A085B"/>
    <w:rsid w:val="006C7EE5"/>
    <w:rsid w:val="006D544B"/>
    <w:rsid w:val="006D7782"/>
    <w:rsid w:val="006E23D1"/>
    <w:rsid w:val="006E7824"/>
    <w:rsid w:val="006F0C7A"/>
    <w:rsid w:val="00711CCE"/>
    <w:rsid w:val="00717DBE"/>
    <w:rsid w:val="00732B23"/>
    <w:rsid w:val="007342EE"/>
    <w:rsid w:val="00740FEE"/>
    <w:rsid w:val="00741CE7"/>
    <w:rsid w:val="00753C4A"/>
    <w:rsid w:val="00755E88"/>
    <w:rsid w:val="00756022"/>
    <w:rsid w:val="00764EFE"/>
    <w:rsid w:val="00767B3A"/>
    <w:rsid w:val="0077093F"/>
    <w:rsid w:val="00773D9B"/>
    <w:rsid w:val="00775266"/>
    <w:rsid w:val="00776EBD"/>
    <w:rsid w:val="00777103"/>
    <w:rsid w:val="00782049"/>
    <w:rsid w:val="00790DC9"/>
    <w:rsid w:val="00795645"/>
    <w:rsid w:val="00795873"/>
    <w:rsid w:val="00797A90"/>
    <w:rsid w:val="007B219F"/>
    <w:rsid w:val="007B7CEC"/>
    <w:rsid w:val="007C6A37"/>
    <w:rsid w:val="007D4DBC"/>
    <w:rsid w:val="007E0864"/>
    <w:rsid w:val="007F1CAD"/>
    <w:rsid w:val="007F33EE"/>
    <w:rsid w:val="007F435B"/>
    <w:rsid w:val="007F5951"/>
    <w:rsid w:val="007F5E39"/>
    <w:rsid w:val="007F69AD"/>
    <w:rsid w:val="007F70F8"/>
    <w:rsid w:val="008062BF"/>
    <w:rsid w:val="008076AF"/>
    <w:rsid w:val="00807F18"/>
    <w:rsid w:val="00811C62"/>
    <w:rsid w:val="0081456A"/>
    <w:rsid w:val="00822734"/>
    <w:rsid w:val="008233CE"/>
    <w:rsid w:val="00825AAE"/>
    <w:rsid w:val="00826053"/>
    <w:rsid w:val="00832453"/>
    <w:rsid w:val="00842380"/>
    <w:rsid w:val="00844947"/>
    <w:rsid w:val="00853D38"/>
    <w:rsid w:val="00854DEF"/>
    <w:rsid w:val="0085539F"/>
    <w:rsid w:val="00862119"/>
    <w:rsid w:val="00862614"/>
    <w:rsid w:val="008779CB"/>
    <w:rsid w:val="00886641"/>
    <w:rsid w:val="00890733"/>
    <w:rsid w:val="00895D68"/>
    <w:rsid w:val="008A250A"/>
    <w:rsid w:val="008B06D0"/>
    <w:rsid w:val="008C3ECC"/>
    <w:rsid w:val="008D0426"/>
    <w:rsid w:val="008D19DC"/>
    <w:rsid w:val="008E33C5"/>
    <w:rsid w:val="008E399F"/>
    <w:rsid w:val="008F149F"/>
    <w:rsid w:val="008F30D8"/>
    <w:rsid w:val="008F5D6A"/>
    <w:rsid w:val="008F79C1"/>
    <w:rsid w:val="00901733"/>
    <w:rsid w:val="009022C5"/>
    <w:rsid w:val="00903195"/>
    <w:rsid w:val="009058E8"/>
    <w:rsid w:val="00906926"/>
    <w:rsid w:val="00915783"/>
    <w:rsid w:val="009249BA"/>
    <w:rsid w:val="00930A3A"/>
    <w:rsid w:val="009411F9"/>
    <w:rsid w:val="009415CC"/>
    <w:rsid w:val="00941F10"/>
    <w:rsid w:val="0095068A"/>
    <w:rsid w:val="00950EBF"/>
    <w:rsid w:val="00956918"/>
    <w:rsid w:val="009645C6"/>
    <w:rsid w:val="00975DDB"/>
    <w:rsid w:val="009977FE"/>
    <w:rsid w:val="009A18FA"/>
    <w:rsid w:val="009A1E29"/>
    <w:rsid w:val="009B0850"/>
    <w:rsid w:val="009B18C5"/>
    <w:rsid w:val="009B1A4B"/>
    <w:rsid w:val="009B2CBF"/>
    <w:rsid w:val="009B7064"/>
    <w:rsid w:val="009C18CE"/>
    <w:rsid w:val="009C5418"/>
    <w:rsid w:val="009D740D"/>
    <w:rsid w:val="009E1269"/>
    <w:rsid w:val="009E1DE7"/>
    <w:rsid w:val="009E301C"/>
    <w:rsid w:val="009F01F6"/>
    <w:rsid w:val="009F238B"/>
    <w:rsid w:val="009F4CA9"/>
    <w:rsid w:val="00A018D4"/>
    <w:rsid w:val="00A036F8"/>
    <w:rsid w:val="00A058BE"/>
    <w:rsid w:val="00A1181E"/>
    <w:rsid w:val="00A15127"/>
    <w:rsid w:val="00A25F07"/>
    <w:rsid w:val="00A319DC"/>
    <w:rsid w:val="00A3674A"/>
    <w:rsid w:val="00A519A0"/>
    <w:rsid w:val="00A54131"/>
    <w:rsid w:val="00A57D3E"/>
    <w:rsid w:val="00A60753"/>
    <w:rsid w:val="00A7379D"/>
    <w:rsid w:val="00A8226D"/>
    <w:rsid w:val="00A82D95"/>
    <w:rsid w:val="00A83B57"/>
    <w:rsid w:val="00A84EC4"/>
    <w:rsid w:val="00A90937"/>
    <w:rsid w:val="00A97A07"/>
    <w:rsid w:val="00AB3E62"/>
    <w:rsid w:val="00AC7869"/>
    <w:rsid w:val="00AD3205"/>
    <w:rsid w:val="00AD4F97"/>
    <w:rsid w:val="00AE0464"/>
    <w:rsid w:val="00AE12E0"/>
    <w:rsid w:val="00AE1A6B"/>
    <w:rsid w:val="00AF074B"/>
    <w:rsid w:val="00AF2AC4"/>
    <w:rsid w:val="00B01E46"/>
    <w:rsid w:val="00B024A0"/>
    <w:rsid w:val="00B03764"/>
    <w:rsid w:val="00B04BCF"/>
    <w:rsid w:val="00B164E3"/>
    <w:rsid w:val="00B45717"/>
    <w:rsid w:val="00B57277"/>
    <w:rsid w:val="00B578E7"/>
    <w:rsid w:val="00B670D2"/>
    <w:rsid w:val="00B82EB9"/>
    <w:rsid w:val="00B83C21"/>
    <w:rsid w:val="00B85698"/>
    <w:rsid w:val="00B87F2D"/>
    <w:rsid w:val="00B95493"/>
    <w:rsid w:val="00BA17A4"/>
    <w:rsid w:val="00BA21D5"/>
    <w:rsid w:val="00BA73DE"/>
    <w:rsid w:val="00BB5B37"/>
    <w:rsid w:val="00BC29E9"/>
    <w:rsid w:val="00BD0447"/>
    <w:rsid w:val="00BD2C36"/>
    <w:rsid w:val="00BD352C"/>
    <w:rsid w:val="00BE5BF5"/>
    <w:rsid w:val="00BF0E77"/>
    <w:rsid w:val="00BF2F4F"/>
    <w:rsid w:val="00BF46A4"/>
    <w:rsid w:val="00BF4716"/>
    <w:rsid w:val="00BF550E"/>
    <w:rsid w:val="00C002A0"/>
    <w:rsid w:val="00C1052E"/>
    <w:rsid w:val="00C16B81"/>
    <w:rsid w:val="00C21CF7"/>
    <w:rsid w:val="00C2748D"/>
    <w:rsid w:val="00C32B22"/>
    <w:rsid w:val="00C3532F"/>
    <w:rsid w:val="00C37FB1"/>
    <w:rsid w:val="00C42C1E"/>
    <w:rsid w:val="00C47EC6"/>
    <w:rsid w:val="00C511E1"/>
    <w:rsid w:val="00C5328B"/>
    <w:rsid w:val="00C563C0"/>
    <w:rsid w:val="00C5695D"/>
    <w:rsid w:val="00C61347"/>
    <w:rsid w:val="00C61B5B"/>
    <w:rsid w:val="00C66555"/>
    <w:rsid w:val="00C723FD"/>
    <w:rsid w:val="00CA3B22"/>
    <w:rsid w:val="00CA590C"/>
    <w:rsid w:val="00CA59BD"/>
    <w:rsid w:val="00CA7E46"/>
    <w:rsid w:val="00CB2486"/>
    <w:rsid w:val="00CC3C48"/>
    <w:rsid w:val="00CC481C"/>
    <w:rsid w:val="00CC51B9"/>
    <w:rsid w:val="00CD151F"/>
    <w:rsid w:val="00CD7D70"/>
    <w:rsid w:val="00CE1C02"/>
    <w:rsid w:val="00CF15A9"/>
    <w:rsid w:val="00CF5F41"/>
    <w:rsid w:val="00D05E62"/>
    <w:rsid w:val="00D211F5"/>
    <w:rsid w:val="00D236C5"/>
    <w:rsid w:val="00D355FB"/>
    <w:rsid w:val="00D37670"/>
    <w:rsid w:val="00D37B8D"/>
    <w:rsid w:val="00D43664"/>
    <w:rsid w:val="00D444C4"/>
    <w:rsid w:val="00D4775A"/>
    <w:rsid w:val="00D6042C"/>
    <w:rsid w:val="00D64249"/>
    <w:rsid w:val="00D86EEF"/>
    <w:rsid w:val="00D90D28"/>
    <w:rsid w:val="00D92A8D"/>
    <w:rsid w:val="00D95A7A"/>
    <w:rsid w:val="00DA3536"/>
    <w:rsid w:val="00DB538E"/>
    <w:rsid w:val="00DB5C9A"/>
    <w:rsid w:val="00DB6230"/>
    <w:rsid w:val="00DB79B8"/>
    <w:rsid w:val="00DB7CDB"/>
    <w:rsid w:val="00DD12B4"/>
    <w:rsid w:val="00DD559A"/>
    <w:rsid w:val="00DD6684"/>
    <w:rsid w:val="00DE1C56"/>
    <w:rsid w:val="00E10FE5"/>
    <w:rsid w:val="00E11F37"/>
    <w:rsid w:val="00E135BA"/>
    <w:rsid w:val="00E15CA3"/>
    <w:rsid w:val="00E162DC"/>
    <w:rsid w:val="00E17AA9"/>
    <w:rsid w:val="00E20A8D"/>
    <w:rsid w:val="00E23AC1"/>
    <w:rsid w:val="00E24749"/>
    <w:rsid w:val="00E3041E"/>
    <w:rsid w:val="00E30DA8"/>
    <w:rsid w:val="00E31D0E"/>
    <w:rsid w:val="00E531DB"/>
    <w:rsid w:val="00E54656"/>
    <w:rsid w:val="00E5787D"/>
    <w:rsid w:val="00E57EDE"/>
    <w:rsid w:val="00E61ECB"/>
    <w:rsid w:val="00E63A5C"/>
    <w:rsid w:val="00E71C52"/>
    <w:rsid w:val="00E7396D"/>
    <w:rsid w:val="00E75D46"/>
    <w:rsid w:val="00E82432"/>
    <w:rsid w:val="00EB76D3"/>
    <w:rsid w:val="00EC29ED"/>
    <w:rsid w:val="00EF66BE"/>
    <w:rsid w:val="00EF7180"/>
    <w:rsid w:val="00F15C90"/>
    <w:rsid w:val="00F20FBE"/>
    <w:rsid w:val="00F2321C"/>
    <w:rsid w:val="00F24E6E"/>
    <w:rsid w:val="00F27C95"/>
    <w:rsid w:val="00F33D9C"/>
    <w:rsid w:val="00F34E28"/>
    <w:rsid w:val="00F35EAA"/>
    <w:rsid w:val="00F40F5D"/>
    <w:rsid w:val="00F432EB"/>
    <w:rsid w:val="00F4478C"/>
    <w:rsid w:val="00F46396"/>
    <w:rsid w:val="00F471C6"/>
    <w:rsid w:val="00F64569"/>
    <w:rsid w:val="00F71516"/>
    <w:rsid w:val="00F71B59"/>
    <w:rsid w:val="00F80844"/>
    <w:rsid w:val="00F87B7A"/>
    <w:rsid w:val="00F936C1"/>
    <w:rsid w:val="00FA0774"/>
    <w:rsid w:val="00FA6C14"/>
    <w:rsid w:val="00FB0D73"/>
    <w:rsid w:val="00FB3C9D"/>
    <w:rsid w:val="00FB74A2"/>
    <w:rsid w:val="00FC33C8"/>
    <w:rsid w:val="00FC520C"/>
    <w:rsid w:val="00FC6C49"/>
    <w:rsid w:val="00FD1D52"/>
    <w:rsid w:val="00FD46DC"/>
    <w:rsid w:val="00FD571C"/>
    <w:rsid w:val="00FE085C"/>
    <w:rsid w:val="00FE6A8C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431A1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0D319C"/>
    <w:pPr>
      <w:numPr>
        <w:numId w:val="14"/>
      </w:numPr>
      <w:tabs>
        <w:tab w:val="left" w:pos="1304"/>
      </w:tabs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431A14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onlyoffice.com/commentsDocument" Target="comments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54CA-11DE-4EA6-8994-CE439632A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3923</Characters>
  <Application>Microsoft Office Word</Application>
  <DocSecurity>0</DocSecurity>
  <Lines>118</Lines>
  <Paragraphs>68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Rapp</cp:lastModifiedBy>
  <cp:revision>2</cp:revision>
  <dcterms:created xsi:type="dcterms:W3CDTF">2023-11-03T01:46:00Z</dcterms:created>
  <dcterms:modified xsi:type="dcterms:W3CDTF">2023-11-03T01:46:00Z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04c3ced0e2847b55045f3ebc9038fcc6f43d56c055ccb30756a19a0a3076c516</vt:lpwstr>
  </property>
</Properties>
</file>